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C9" w:rsidRDefault="004F4745">
      <w:bookmarkStart w:id="0" w:name="_GoBack"/>
      <w:bookmarkEnd w:id="0"/>
      <w:r>
        <w:t>PROGETTO SALUTE</w:t>
      </w:r>
    </w:p>
    <w:p w:rsidR="00C5762F" w:rsidRDefault="004F4745">
      <w:r>
        <w:t xml:space="preserve">La scuola ha tra i suoi compiti istituzionali l’educazione alla salute, intesa nella sua definizione più ampia di “stato di completo benessere fisico, psichico e sociale e non semplice assenza di malattia”. </w:t>
      </w:r>
      <w:r w:rsidR="002353AB">
        <w:t xml:space="preserve"> </w:t>
      </w:r>
    </w:p>
    <w:p w:rsidR="00C5762F" w:rsidRDefault="00C5762F" w:rsidP="00C5762F">
      <w:r>
        <w:t>A scuola gli studenti possono acquisire le conoscenze e le abilità necessarie ad evitare comportamenti a rischio, quali un’alimentazione non salutare, un’attività fisica inadeguata, un consumo non appropriato di alcol, di tabacco o di altre sostanze, una sessualità non consapevole</w:t>
      </w:r>
    </w:p>
    <w:p w:rsidR="004F4745" w:rsidRDefault="004F4745">
      <w:r>
        <w:t xml:space="preserve">Il progetto salute vuole predisporre un percorso educativo che, attraverso la conoscenza induca comportamenti coerenti con un modello di vita improntato al benessere globale della persona. </w:t>
      </w:r>
    </w:p>
    <w:p w:rsidR="00C5762F" w:rsidRDefault="00B31307">
      <w:r>
        <w:t>A tale fine vengono</w:t>
      </w:r>
      <w:r w:rsidR="00C5762F">
        <w:t xml:space="preserve"> proposti interventi ed attività con le Aziende Sanitarie del territorio, </w:t>
      </w:r>
      <w:r w:rsidR="008F02B2">
        <w:t>mostre e conferen</w:t>
      </w:r>
      <w:r>
        <w:t>ze con esperti che arricchiscono</w:t>
      </w:r>
      <w:r w:rsidR="008F02B2">
        <w:t xml:space="preserve"> quelle attività già da </w:t>
      </w:r>
      <w:proofErr w:type="gramStart"/>
      <w:r w:rsidR="008F02B2">
        <w:t>tempo</w:t>
      </w:r>
      <w:r w:rsidR="003A6220">
        <w:t xml:space="preserve"> </w:t>
      </w:r>
      <w:r w:rsidR="008F02B2">
        <w:t xml:space="preserve"> presenti</w:t>
      </w:r>
      <w:proofErr w:type="gramEnd"/>
      <w:r w:rsidR="008F02B2">
        <w:t xml:space="preserve"> presso il nostro Istituto (intervento di AVIS, AIDO e volontariato del territorio rivolto alle classi quarte e quinte; progetto Martina sulla prevenzione oncologica in generale, riservato alle classi terze, organizzato dal Lions Club Adda Milanese).</w:t>
      </w:r>
    </w:p>
    <w:p w:rsidR="00246597" w:rsidRDefault="00246597">
      <w:r>
        <w:t>Una particolare attenzione viene riservata anche</w:t>
      </w:r>
      <w:r w:rsidR="003A6220">
        <w:t>,</w:t>
      </w:r>
      <w:r>
        <w:t xml:space="preserve"> nell’insegnament</w:t>
      </w:r>
      <w:r w:rsidR="003A6220">
        <w:t>o della biologia e della chimica,</w:t>
      </w:r>
      <w:r>
        <w:t xml:space="preserve"> alla componente </w:t>
      </w:r>
      <w:proofErr w:type="gramStart"/>
      <w:r>
        <w:t>laboratoriale,  perché</w:t>
      </w:r>
      <w:proofErr w:type="gramEnd"/>
      <w:r>
        <w:t xml:space="preserve"> considerata un valido tramite attraverso il quale promuovere conoscenza e consapevolezza </w:t>
      </w:r>
      <w:r w:rsidR="00B31307">
        <w:t>.</w:t>
      </w:r>
    </w:p>
    <w:p w:rsidR="003D4560" w:rsidRDefault="003D4560">
      <w:r>
        <w:t>Gli interventi a progetto riguardano infatti la promozione di un corretto stile di vita, per contrastare atteggiamenti comuni e diffusi come scorretta alimentazione, disturbi alimentari, sedentarietà, rischi di insorgenza di patologie circolatorie e cardiache precoci, nonché un’</w:t>
      </w:r>
      <w:r w:rsidR="003A6220">
        <w:t>attiva</w:t>
      </w:r>
      <w:r>
        <w:t xml:space="preserve"> e strutturata azione di contrasto ad ogni forma di dipendenza.</w:t>
      </w:r>
    </w:p>
    <w:p w:rsidR="00B31307" w:rsidRDefault="00B31307"/>
    <w:p w:rsidR="00B31307" w:rsidRDefault="00B31307"/>
    <w:p w:rsidR="002353AB" w:rsidRDefault="002353AB"/>
    <w:p w:rsidR="002353AB" w:rsidRDefault="002353AB">
      <w:r>
        <w:t>Evitare comportamenti, spesso maturati in giovane età, che comprendono il consumo di tabacco, di sostanze psicotrope, di alcol, diete non salutari, un’attività fisica e comportamenti sessuali inadeguati.</w:t>
      </w:r>
      <w:r w:rsidR="00E92547">
        <w:t xml:space="preserve"> </w:t>
      </w:r>
    </w:p>
    <w:p w:rsidR="00E92547" w:rsidRDefault="00E92547"/>
    <w:sectPr w:rsidR="00E92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45"/>
    <w:rsid w:val="002353AB"/>
    <w:rsid w:val="00246597"/>
    <w:rsid w:val="002F14B0"/>
    <w:rsid w:val="003A6220"/>
    <w:rsid w:val="003D4560"/>
    <w:rsid w:val="004F4745"/>
    <w:rsid w:val="005964A8"/>
    <w:rsid w:val="008F02B2"/>
    <w:rsid w:val="00B31307"/>
    <w:rsid w:val="00C5762F"/>
    <w:rsid w:val="00DD06C9"/>
    <w:rsid w:val="00E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9D6D7-69DD-4431-BB2C-078E46B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</cp:lastModifiedBy>
  <cp:revision>2</cp:revision>
  <dcterms:created xsi:type="dcterms:W3CDTF">2017-10-20T08:06:00Z</dcterms:created>
  <dcterms:modified xsi:type="dcterms:W3CDTF">2017-10-20T08:06:00Z</dcterms:modified>
</cp:coreProperties>
</file>