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AD" w:rsidRPr="00B40723" w:rsidRDefault="003A46AD">
      <w:pPr>
        <w:rPr>
          <w:b/>
          <w:bCs/>
        </w:rPr>
      </w:pPr>
      <w:r w:rsidRPr="00B40723">
        <w:rPr>
          <w:b/>
          <w:bCs/>
        </w:rPr>
        <w:t>Allegato di semplificazione per la proposta di potenziamento presentata</w:t>
      </w:r>
      <w:r w:rsidR="00B40723">
        <w:rPr>
          <w:b/>
          <w:bCs/>
        </w:rPr>
        <w:t xml:space="preserve"> al collegio del 10 maggio</w:t>
      </w:r>
    </w:p>
    <w:p w:rsidR="003A46AD" w:rsidRDefault="003A46AD">
      <w:r>
        <w:t>Con riduzione di 5 minuti – che in realtà incidono davvero pochissimo sull’effettiva didattica (un po’ per la costanza d’attenzione dei ragazzi che, comunque, non tiene 60 minuti, un po’ perché comunque già 2 ore (IV e V ora) sono di 55 minuti e non 60 (eppure non abbiamo mai segnalato problemi di sorta in tal senso)</w:t>
      </w:r>
    </w:p>
    <w:p w:rsidR="003A46AD" w:rsidRDefault="003A46AD">
      <w:r>
        <w:t>In ogni caso se riducessimo le ore: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5"/>
        <w:gridCol w:w="1580"/>
        <w:gridCol w:w="6263"/>
      </w:tblGrid>
      <w:tr w:rsidR="003A46AD" w:rsidTr="003A46AD">
        <w:trPr>
          <w:gridAfter w:val="1"/>
          <w:wAfter w:w="6263" w:type="dxa"/>
        </w:trPr>
        <w:tc>
          <w:tcPr>
            <w:tcW w:w="1785" w:type="dxa"/>
          </w:tcPr>
          <w:p w:rsidR="003A46AD" w:rsidRDefault="003A46AD">
            <w:r>
              <w:t xml:space="preserve">I ora </w:t>
            </w:r>
          </w:p>
          <w:p w:rsidR="003A46AD" w:rsidRDefault="003A46AD">
            <w:r>
              <w:t>8.10 – 9.05</w:t>
            </w:r>
          </w:p>
        </w:tc>
        <w:tc>
          <w:tcPr>
            <w:tcW w:w="1580" w:type="dxa"/>
          </w:tcPr>
          <w:p w:rsidR="003A46AD" w:rsidRDefault="003A46AD">
            <w:r>
              <w:t>Lezione regolare</w:t>
            </w:r>
          </w:p>
        </w:tc>
        <w:bookmarkStart w:id="0" w:name="_GoBack"/>
        <w:bookmarkEnd w:id="0"/>
      </w:tr>
      <w:tr w:rsidR="003A46AD" w:rsidTr="003A46AD">
        <w:trPr>
          <w:gridAfter w:val="1"/>
          <w:wAfter w:w="6263" w:type="dxa"/>
        </w:trPr>
        <w:tc>
          <w:tcPr>
            <w:tcW w:w="1785" w:type="dxa"/>
          </w:tcPr>
          <w:p w:rsidR="003A46AD" w:rsidRDefault="003A46AD">
            <w:r>
              <w:t xml:space="preserve">II ora </w:t>
            </w:r>
          </w:p>
          <w:p w:rsidR="003A46AD" w:rsidRDefault="003A46AD">
            <w:r>
              <w:t>9.05-10.00</w:t>
            </w:r>
          </w:p>
        </w:tc>
        <w:tc>
          <w:tcPr>
            <w:tcW w:w="1580" w:type="dxa"/>
          </w:tcPr>
          <w:p w:rsidR="003A46AD" w:rsidRDefault="003A46AD">
            <w:r>
              <w:t>Lezione regolare</w:t>
            </w:r>
          </w:p>
        </w:tc>
      </w:tr>
      <w:tr w:rsidR="003A46AD" w:rsidTr="003A46AD">
        <w:trPr>
          <w:gridAfter w:val="1"/>
          <w:wAfter w:w="6263" w:type="dxa"/>
        </w:trPr>
        <w:tc>
          <w:tcPr>
            <w:tcW w:w="1785" w:type="dxa"/>
          </w:tcPr>
          <w:p w:rsidR="003A46AD" w:rsidRDefault="003A46AD">
            <w:r>
              <w:t xml:space="preserve">III ora </w:t>
            </w:r>
          </w:p>
          <w:p w:rsidR="003A46AD" w:rsidRDefault="003A46AD">
            <w:r>
              <w:t>10.00-10.55</w:t>
            </w:r>
          </w:p>
        </w:tc>
        <w:tc>
          <w:tcPr>
            <w:tcW w:w="1580" w:type="dxa"/>
          </w:tcPr>
          <w:p w:rsidR="003A46AD" w:rsidRDefault="003A46AD">
            <w:r>
              <w:t>Lezione regolare</w:t>
            </w:r>
          </w:p>
        </w:tc>
      </w:tr>
      <w:tr w:rsidR="003A46AD" w:rsidTr="003A46AD">
        <w:trPr>
          <w:gridAfter w:val="1"/>
          <w:wAfter w:w="6263" w:type="dxa"/>
        </w:trPr>
        <w:tc>
          <w:tcPr>
            <w:tcW w:w="1785" w:type="dxa"/>
          </w:tcPr>
          <w:p w:rsidR="003A46AD" w:rsidRDefault="003A46AD">
            <w:r>
              <w:t xml:space="preserve">Intervallo </w:t>
            </w:r>
          </w:p>
          <w:p w:rsidR="003A46AD" w:rsidRDefault="003A46AD">
            <w:r>
              <w:t>10.55- 11.10</w:t>
            </w:r>
          </w:p>
        </w:tc>
        <w:tc>
          <w:tcPr>
            <w:tcW w:w="1580" w:type="dxa"/>
          </w:tcPr>
          <w:p w:rsidR="003A46AD" w:rsidRDefault="003A46AD">
            <w:r>
              <w:t>Lezione regolare</w:t>
            </w:r>
          </w:p>
        </w:tc>
      </w:tr>
      <w:tr w:rsidR="003A46AD" w:rsidTr="003A46AD">
        <w:trPr>
          <w:gridAfter w:val="1"/>
          <w:wAfter w:w="6263" w:type="dxa"/>
        </w:trPr>
        <w:tc>
          <w:tcPr>
            <w:tcW w:w="1785" w:type="dxa"/>
          </w:tcPr>
          <w:p w:rsidR="003A46AD" w:rsidRDefault="003A46AD">
            <w:r>
              <w:t xml:space="preserve">IV ora </w:t>
            </w:r>
          </w:p>
          <w:p w:rsidR="003A46AD" w:rsidRDefault="003A46AD">
            <w:r>
              <w:t>11.10 – 12.05</w:t>
            </w:r>
          </w:p>
        </w:tc>
        <w:tc>
          <w:tcPr>
            <w:tcW w:w="1580" w:type="dxa"/>
          </w:tcPr>
          <w:p w:rsidR="003A46AD" w:rsidRDefault="003A46AD">
            <w:r>
              <w:t>Lezione regolare</w:t>
            </w:r>
          </w:p>
        </w:tc>
      </w:tr>
      <w:tr w:rsidR="003A46AD" w:rsidTr="003A46AD">
        <w:trPr>
          <w:gridAfter w:val="1"/>
          <w:wAfter w:w="6263" w:type="dxa"/>
        </w:trPr>
        <w:tc>
          <w:tcPr>
            <w:tcW w:w="1785" w:type="dxa"/>
          </w:tcPr>
          <w:p w:rsidR="003A46AD" w:rsidRDefault="003A46AD">
            <w:r>
              <w:t xml:space="preserve">V ora </w:t>
            </w:r>
          </w:p>
          <w:p w:rsidR="003A46AD" w:rsidRDefault="003A46AD">
            <w:r>
              <w:t>12-05 – 13.00</w:t>
            </w:r>
          </w:p>
        </w:tc>
        <w:tc>
          <w:tcPr>
            <w:tcW w:w="1580" w:type="dxa"/>
          </w:tcPr>
          <w:p w:rsidR="003A46AD" w:rsidRDefault="003A46AD">
            <w:r>
              <w:t>Lezione regolare</w:t>
            </w:r>
          </w:p>
        </w:tc>
      </w:tr>
      <w:tr w:rsidR="003A46AD" w:rsidTr="00984FB3">
        <w:tc>
          <w:tcPr>
            <w:tcW w:w="9628" w:type="dxa"/>
            <w:gridSpan w:val="3"/>
          </w:tcPr>
          <w:p w:rsidR="003A46AD" w:rsidRDefault="003A46AD" w:rsidP="003A46AD">
            <w:pPr>
              <w:jc w:val="center"/>
            </w:pPr>
            <w:r>
              <w:t>Possibilità potenziamento</w:t>
            </w:r>
          </w:p>
        </w:tc>
      </w:tr>
      <w:tr w:rsidR="003A46AD" w:rsidTr="003A46AD">
        <w:trPr>
          <w:gridAfter w:val="1"/>
          <w:wAfter w:w="6263" w:type="dxa"/>
        </w:trPr>
        <w:tc>
          <w:tcPr>
            <w:tcW w:w="1785" w:type="dxa"/>
          </w:tcPr>
          <w:p w:rsidR="003A46AD" w:rsidRDefault="003A46AD">
            <w:r>
              <w:t xml:space="preserve">VI ora </w:t>
            </w:r>
          </w:p>
          <w:p w:rsidR="003A46AD" w:rsidRDefault="003A46AD">
            <w:r>
              <w:t>13.00 – 13.55</w:t>
            </w:r>
          </w:p>
        </w:tc>
        <w:tc>
          <w:tcPr>
            <w:tcW w:w="1580" w:type="dxa"/>
          </w:tcPr>
          <w:p w:rsidR="003A46AD" w:rsidRDefault="003A46AD">
            <w:r>
              <w:t>potenziamento</w:t>
            </w:r>
          </w:p>
        </w:tc>
      </w:tr>
      <w:tr w:rsidR="003A46AD" w:rsidTr="00633FCD">
        <w:tc>
          <w:tcPr>
            <w:tcW w:w="9628" w:type="dxa"/>
            <w:gridSpan w:val="3"/>
          </w:tcPr>
          <w:p w:rsidR="003A46AD" w:rsidRDefault="003A46AD" w:rsidP="003A46AD">
            <w:pPr>
              <w:jc w:val="center"/>
            </w:pPr>
            <w:r>
              <w:t>oppure</w:t>
            </w:r>
          </w:p>
        </w:tc>
      </w:tr>
      <w:tr w:rsidR="003A46AD" w:rsidTr="003A46AD">
        <w:trPr>
          <w:gridAfter w:val="1"/>
          <w:wAfter w:w="6263" w:type="dxa"/>
        </w:trPr>
        <w:tc>
          <w:tcPr>
            <w:tcW w:w="1785" w:type="dxa"/>
          </w:tcPr>
          <w:p w:rsidR="003A46AD" w:rsidRDefault="003A46AD" w:rsidP="003A46AD">
            <w:r>
              <w:t xml:space="preserve">13.00 – 13.30 </w:t>
            </w:r>
          </w:p>
          <w:p w:rsidR="003A46AD" w:rsidRDefault="003A46AD" w:rsidP="003A46AD">
            <w:r>
              <w:t>Pausa pranzo</w:t>
            </w:r>
          </w:p>
        </w:tc>
        <w:tc>
          <w:tcPr>
            <w:tcW w:w="1580" w:type="dxa"/>
          </w:tcPr>
          <w:p w:rsidR="003A46AD" w:rsidRDefault="003A46AD" w:rsidP="003A46AD">
            <w:r>
              <w:t>potenziamento</w:t>
            </w:r>
          </w:p>
        </w:tc>
      </w:tr>
      <w:tr w:rsidR="003A46AD" w:rsidTr="003A46AD">
        <w:trPr>
          <w:gridAfter w:val="1"/>
          <w:wAfter w:w="6263" w:type="dxa"/>
        </w:trPr>
        <w:tc>
          <w:tcPr>
            <w:tcW w:w="1785" w:type="dxa"/>
          </w:tcPr>
          <w:p w:rsidR="003A46AD" w:rsidRDefault="003A46AD" w:rsidP="003A46AD">
            <w:r>
              <w:t>1 ora e mezza o 2 pomeridiane (es 15.30)</w:t>
            </w:r>
          </w:p>
        </w:tc>
        <w:tc>
          <w:tcPr>
            <w:tcW w:w="1580" w:type="dxa"/>
          </w:tcPr>
          <w:p w:rsidR="003A46AD" w:rsidRDefault="003A46AD" w:rsidP="003A46AD">
            <w:r>
              <w:t>potenziamento</w:t>
            </w:r>
          </w:p>
        </w:tc>
      </w:tr>
    </w:tbl>
    <w:p w:rsidR="003A46AD" w:rsidRDefault="003A46AD"/>
    <w:p w:rsidR="003A46AD" w:rsidRDefault="003A46AD">
      <w:r>
        <w:t xml:space="preserve">I ragazzi devono recuperare anche loro un monte ore settimanale, quindi la scelta </w:t>
      </w:r>
      <w:proofErr w:type="gramStart"/>
      <w:r>
        <w:t>d un</w:t>
      </w:r>
      <w:proofErr w:type="gramEnd"/>
      <w:r>
        <w:t xml:space="preserve"> potenziamento diventa per loro necessaria, </w:t>
      </w:r>
      <w:r w:rsidR="00332582">
        <w:t>una buona organizzazione calendarizzata consentirebbe loro di poter accedere a più possibilità formative se gli interessi sono molteplici. L’attività di potenziamento così svolta sarebbe:</w:t>
      </w:r>
    </w:p>
    <w:p w:rsidR="00332582" w:rsidRDefault="00332582" w:rsidP="00332582">
      <w:pPr>
        <w:pStyle w:val="Paragrafoelenco"/>
        <w:numPr>
          <w:ilvl w:val="0"/>
          <w:numId w:val="1"/>
        </w:numPr>
      </w:pPr>
      <w:r>
        <w:t>Organica</w:t>
      </w:r>
    </w:p>
    <w:p w:rsidR="00332582" w:rsidRDefault="00332582" w:rsidP="00332582">
      <w:pPr>
        <w:pStyle w:val="Paragrafoelenco"/>
        <w:numPr>
          <w:ilvl w:val="0"/>
          <w:numId w:val="1"/>
        </w:numPr>
      </w:pPr>
      <w:r>
        <w:t>Effettivamente riconosciuta dall’istituto</w:t>
      </w:r>
    </w:p>
    <w:p w:rsidR="00332582" w:rsidRDefault="00332582" w:rsidP="00332582">
      <w:pPr>
        <w:pStyle w:val="Paragrafoelenco"/>
        <w:numPr>
          <w:ilvl w:val="0"/>
          <w:numId w:val="1"/>
        </w:numPr>
      </w:pPr>
      <w:r>
        <w:t>Ben calendarizzata</w:t>
      </w:r>
    </w:p>
    <w:p w:rsidR="00332582" w:rsidRDefault="00332582" w:rsidP="00332582">
      <w:pPr>
        <w:pStyle w:val="Paragrafoelenco"/>
        <w:numPr>
          <w:ilvl w:val="0"/>
          <w:numId w:val="1"/>
        </w:numPr>
      </w:pPr>
      <w:r>
        <w:t xml:space="preserve">Certificata in numero di ore e giudicata per partecipazione e frequenza </w:t>
      </w:r>
      <w:proofErr w:type="gramStart"/>
      <w:r>
        <w:t>( le</w:t>
      </w:r>
      <w:proofErr w:type="gramEnd"/>
      <w:r>
        <w:t xml:space="preserve"> assenze devono essere giustificate)</w:t>
      </w:r>
    </w:p>
    <w:p w:rsidR="00332582" w:rsidRDefault="00332582" w:rsidP="00332582">
      <w:pPr>
        <w:pStyle w:val="Paragrafoelenco"/>
        <w:numPr>
          <w:ilvl w:val="0"/>
          <w:numId w:val="1"/>
        </w:numPr>
      </w:pPr>
      <w:r>
        <w:t>Offrirebbe comunque una possibilità di lavorare in collaborazione per ampliamento, approfondimento e sviluppo di competenze, tematiche, argomenti, con le diverse discipline del piano di studi</w:t>
      </w:r>
    </w:p>
    <w:p w:rsidR="007C3052" w:rsidRDefault="00332582" w:rsidP="00332582">
      <w:r>
        <w:t xml:space="preserve">Le attività di potenziamento possibili sono veramente numerosissime, di </w:t>
      </w:r>
      <w:proofErr w:type="gramStart"/>
      <w:r>
        <w:t>fatto,  offrirebbero</w:t>
      </w:r>
      <w:proofErr w:type="gramEnd"/>
      <w:r>
        <w:t xml:space="preserve"> </w:t>
      </w:r>
    </w:p>
    <w:p w:rsidR="00332582" w:rsidRDefault="00332582" w:rsidP="007C3052">
      <w:pPr>
        <w:pStyle w:val="Paragrafoelenco"/>
        <w:numPr>
          <w:ilvl w:val="0"/>
          <w:numId w:val="2"/>
        </w:numPr>
      </w:pPr>
      <w:r>
        <w:t>la possibilità di guadagnare possibilità di incentivazione e strutturazione a ciò che già si tenta di fare, magari in maniera disomogenea</w:t>
      </w:r>
    </w:p>
    <w:p w:rsidR="007C3052" w:rsidRDefault="007C3052" w:rsidP="007C3052">
      <w:pPr>
        <w:pStyle w:val="Paragrafoelenco"/>
        <w:numPr>
          <w:ilvl w:val="0"/>
          <w:numId w:val="2"/>
        </w:numPr>
      </w:pPr>
      <w:r>
        <w:t>di organizzare e gestire meglio attività modulari e continuative già presenti nel PTOF</w:t>
      </w:r>
    </w:p>
    <w:p w:rsidR="007C3052" w:rsidRDefault="007C3052" w:rsidP="00332582">
      <w:r>
        <w:t xml:space="preserve">Si può pensare ad </w:t>
      </w:r>
      <w:r w:rsidRPr="00115B60">
        <w:rPr>
          <w:b/>
          <w:bCs/>
        </w:rPr>
        <w:t>attività più strutturate e continuative come:</w:t>
      </w:r>
    </w:p>
    <w:p w:rsidR="007C3052" w:rsidRDefault="007C3052" w:rsidP="007C3052">
      <w:pPr>
        <w:pStyle w:val="Paragrafoelenco"/>
        <w:numPr>
          <w:ilvl w:val="0"/>
          <w:numId w:val="1"/>
        </w:numPr>
      </w:pPr>
      <w:r>
        <w:t>Attività sportive</w:t>
      </w:r>
    </w:p>
    <w:p w:rsidR="007C3052" w:rsidRDefault="007C3052" w:rsidP="007C3052">
      <w:pPr>
        <w:pStyle w:val="Paragrafoelenco"/>
        <w:numPr>
          <w:ilvl w:val="0"/>
          <w:numId w:val="1"/>
        </w:numPr>
      </w:pPr>
      <w:r>
        <w:t>Redazione del giornalino scolastico</w:t>
      </w:r>
    </w:p>
    <w:p w:rsidR="007C3052" w:rsidRDefault="007C3052" w:rsidP="007C3052">
      <w:pPr>
        <w:pStyle w:val="Paragrafoelenco"/>
        <w:numPr>
          <w:ilvl w:val="0"/>
          <w:numId w:val="1"/>
        </w:numPr>
      </w:pPr>
      <w:r>
        <w:lastRenderedPageBreak/>
        <w:t>Laboratori di scienze e fisica (modulabili su argomenti e temi in relazione al livello degli studenti e al programma annuale)</w:t>
      </w:r>
    </w:p>
    <w:p w:rsidR="007C3052" w:rsidRDefault="007C3052" w:rsidP="007C3052">
      <w:pPr>
        <w:pStyle w:val="Paragrafoelenco"/>
        <w:numPr>
          <w:ilvl w:val="0"/>
          <w:numId w:val="1"/>
        </w:numPr>
      </w:pPr>
      <w:r>
        <w:t>Laboratorio di arti drammatiche</w:t>
      </w:r>
    </w:p>
    <w:p w:rsidR="007C3052" w:rsidRDefault="007C3052" w:rsidP="007C3052">
      <w:pPr>
        <w:pStyle w:val="Paragrafoelenco"/>
        <w:numPr>
          <w:ilvl w:val="0"/>
          <w:numId w:val="1"/>
        </w:numPr>
      </w:pPr>
      <w:r>
        <w:t>Insegnamento di una seconda lingua per lo scientifico (potenziamento di seconda e terza lingua nel linguistico)</w:t>
      </w:r>
    </w:p>
    <w:p w:rsidR="00115B60" w:rsidRDefault="00115B60" w:rsidP="007C3052">
      <w:pPr>
        <w:pStyle w:val="Paragrafoelenco"/>
        <w:numPr>
          <w:ilvl w:val="0"/>
          <w:numId w:val="1"/>
        </w:numPr>
      </w:pPr>
      <w:r>
        <w:t>Preparazione ai test di ingresso universitari (per le classi quinte)</w:t>
      </w:r>
    </w:p>
    <w:p w:rsidR="00115B60" w:rsidRDefault="00115B60" w:rsidP="00115B60">
      <w:r>
        <w:t xml:space="preserve">Da sottolineare che tali attività si possono pensare come continuative annuali o anche modulai per periodo (I / II periodo valutativo o entrambi, a seconda delle necessità e ideazioni dei moduli) </w:t>
      </w:r>
    </w:p>
    <w:p w:rsidR="007C3052" w:rsidRPr="00115B60" w:rsidRDefault="007C3052" w:rsidP="00332582">
      <w:pPr>
        <w:rPr>
          <w:b/>
          <w:bCs/>
        </w:rPr>
      </w:pPr>
      <w:r w:rsidRPr="00115B60">
        <w:rPr>
          <w:b/>
          <w:bCs/>
        </w:rPr>
        <w:t>di approfondimento come:</w:t>
      </w:r>
    </w:p>
    <w:p w:rsidR="00332582" w:rsidRDefault="00332582" w:rsidP="00332582">
      <w:pPr>
        <w:pStyle w:val="Paragrafoelenco"/>
        <w:numPr>
          <w:ilvl w:val="0"/>
          <w:numId w:val="1"/>
        </w:numPr>
      </w:pPr>
      <w:r>
        <w:t>Cittadinanza e Costituzione</w:t>
      </w:r>
    </w:p>
    <w:p w:rsidR="00332582" w:rsidRDefault="00332582" w:rsidP="00332582">
      <w:pPr>
        <w:pStyle w:val="Paragrafoelenco"/>
        <w:numPr>
          <w:ilvl w:val="0"/>
          <w:numId w:val="1"/>
        </w:numPr>
      </w:pPr>
      <w:r>
        <w:t>Preparazione al PET</w:t>
      </w:r>
    </w:p>
    <w:p w:rsidR="00332582" w:rsidRDefault="00332582" w:rsidP="00332582">
      <w:pPr>
        <w:pStyle w:val="Paragrafoelenco"/>
        <w:numPr>
          <w:ilvl w:val="0"/>
          <w:numId w:val="1"/>
        </w:numPr>
      </w:pPr>
      <w:r>
        <w:t>Ore per progetto Musica</w:t>
      </w:r>
    </w:p>
    <w:p w:rsidR="00115B60" w:rsidRDefault="00115B60" w:rsidP="00115B60">
      <w:r>
        <w:t>Puntualizzando, inoltre, che, con la sorveglianza intervallo comunque già una mezz’ora circa si reintegra, le possibilità di far rientrare il tempo sottratto (che resta, dunque di 1 ora alla settimana) sono</w:t>
      </w:r>
      <w:r>
        <w:t xml:space="preserve"> comunque varie </w:t>
      </w:r>
      <w:r>
        <w:t>e</w:t>
      </w:r>
      <w:r>
        <w:t>,</w:t>
      </w:r>
      <w:r>
        <w:t xml:space="preserve"> di fatto</w:t>
      </w:r>
      <w:r>
        <w:t>,</w:t>
      </w:r>
      <w:r>
        <w:t xml:space="preserve"> oltre </w:t>
      </w:r>
      <w:proofErr w:type="gramStart"/>
      <w:r>
        <w:t>che  utili</w:t>
      </w:r>
      <w:proofErr w:type="gramEnd"/>
      <w:r>
        <w:t xml:space="preserve"> sia agli studenti sia all’organizzazione scolastica anche poco invasive per i docenti</w:t>
      </w:r>
      <w:r>
        <w:t xml:space="preserve">. Infatti, Per chi non desiderasse attuare approfondimenti </w:t>
      </w:r>
    </w:p>
    <w:p w:rsidR="00115B60" w:rsidRPr="00115B60" w:rsidRDefault="00115B60" w:rsidP="00115B60">
      <w:pPr>
        <w:rPr>
          <w:b/>
          <w:bCs/>
        </w:rPr>
      </w:pPr>
      <w:r>
        <w:t xml:space="preserve">ci sarebbe possibilità di attività </w:t>
      </w:r>
      <w:r w:rsidRPr="00115B60">
        <w:rPr>
          <w:b/>
          <w:bCs/>
        </w:rPr>
        <w:t>di gestione e logistica come:</w:t>
      </w:r>
    </w:p>
    <w:p w:rsidR="00115B60" w:rsidRDefault="00115B60" w:rsidP="00115B60">
      <w:pPr>
        <w:pStyle w:val="Paragrafoelenco"/>
        <w:numPr>
          <w:ilvl w:val="0"/>
          <w:numId w:val="1"/>
        </w:numPr>
      </w:pPr>
      <w:r>
        <w:t>Partecipazione a attività di Orientamento, soprattutto in ingresso,</w:t>
      </w:r>
    </w:p>
    <w:p w:rsidR="00B40723" w:rsidRDefault="00B40723" w:rsidP="00115B60">
      <w:pPr>
        <w:pStyle w:val="Paragrafoelenco"/>
        <w:numPr>
          <w:ilvl w:val="0"/>
          <w:numId w:val="1"/>
        </w:numPr>
      </w:pPr>
      <w:r>
        <w:t xml:space="preserve">Attività di organizzazione della settimana dei recuperi </w:t>
      </w:r>
    </w:p>
    <w:p w:rsidR="00332582" w:rsidRDefault="00332582" w:rsidP="00332582">
      <w:pPr>
        <w:pStyle w:val="Paragrafoelenco"/>
        <w:numPr>
          <w:ilvl w:val="0"/>
          <w:numId w:val="1"/>
        </w:numPr>
      </w:pPr>
      <w:r>
        <w:t>Accompagnamento dei ragazzi a gite e mostre in orario extrascolastico</w:t>
      </w:r>
    </w:p>
    <w:p w:rsidR="007C3052" w:rsidRDefault="007C3052" w:rsidP="00332582">
      <w:pPr>
        <w:pStyle w:val="Paragrafoelenco"/>
        <w:numPr>
          <w:ilvl w:val="0"/>
          <w:numId w:val="1"/>
        </w:numPr>
      </w:pPr>
      <w:r>
        <w:t>Gestione della biblioteca</w:t>
      </w:r>
    </w:p>
    <w:p w:rsidR="007C3052" w:rsidRDefault="007C3052" w:rsidP="00332582">
      <w:pPr>
        <w:pStyle w:val="Paragrafoelenco"/>
        <w:numPr>
          <w:ilvl w:val="0"/>
          <w:numId w:val="1"/>
        </w:numPr>
      </w:pPr>
      <w:r>
        <w:t>Tutoraggio di alternanza</w:t>
      </w:r>
    </w:p>
    <w:p w:rsidR="00115B60" w:rsidRDefault="00115B60" w:rsidP="00115B60">
      <w:r w:rsidRPr="00115B60">
        <w:rPr>
          <w:b/>
          <w:bCs/>
        </w:rPr>
        <w:t>Oppure si potrebbe considerare di recuperare l’ora settimanale con</w:t>
      </w:r>
      <w:r>
        <w:t>:</w:t>
      </w:r>
    </w:p>
    <w:p w:rsidR="00115B60" w:rsidRDefault="00115B60" w:rsidP="00115B60">
      <w:pPr>
        <w:pStyle w:val="Paragrafoelenco"/>
        <w:numPr>
          <w:ilvl w:val="0"/>
          <w:numId w:val="1"/>
        </w:numPr>
      </w:pPr>
      <w:r>
        <w:t>Ora a disposizione nell’orario</w:t>
      </w:r>
    </w:p>
    <w:p w:rsidR="00115B60" w:rsidRDefault="00115B60" w:rsidP="00115B60">
      <w:pPr>
        <w:pStyle w:val="Paragrafoelenco"/>
        <w:numPr>
          <w:ilvl w:val="0"/>
          <w:numId w:val="1"/>
        </w:numPr>
      </w:pPr>
      <w:r>
        <w:t>Assistenza fissa all’intervallo (per arrivare al recupero totale del tempo sulla riduzione)</w:t>
      </w:r>
    </w:p>
    <w:p w:rsidR="00115B60" w:rsidRDefault="00115B60" w:rsidP="00115B60">
      <w:pPr>
        <w:pStyle w:val="Paragrafoelenco"/>
        <w:numPr>
          <w:ilvl w:val="0"/>
          <w:numId w:val="1"/>
        </w:numPr>
      </w:pPr>
      <w:r>
        <w:t>Assistenza allo studio per i ragazzi che scelgono di non aderire all’insegnamento della R.C.</w:t>
      </w:r>
    </w:p>
    <w:p w:rsidR="00115B60" w:rsidRDefault="00115B60" w:rsidP="00115B60">
      <w:r>
        <w:t xml:space="preserve">Sarebbe sufficiente segnalare nei desiderata di giugno se si intende attuare un potenziamento o se si sceglie una delle attività alternative, per consentire la strutturazione dell’orario, non verrebbero toccate ore di help o di attività che comunque prevedono una remunerazione ulteriore, anche nell’ultimo caso, in realtà quelle che verrebbero usate sarebbero ore comunque di orario mattutino in quanto i “buchi” di orario ci sono sempre e crearne uno non complica la vita </w:t>
      </w:r>
      <w:r w:rsidR="00B40723">
        <w:t>alla commissione orario ma anzi la semplifica</w:t>
      </w:r>
    </w:p>
    <w:p w:rsidR="00B40723" w:rsidRDefault="00B40723" w:rsidP="00115B60">
      <w:r>
        <w:t>Anche ai ragazzi sarebbe sufficiente chiedere – modificando il modulo di iscrizione (per le classi successive alla prima perché per le prime in realtà la possibilità è già contemplata – l’intenzione di adesione al momento dell’iscrizione alla classe successiva, per poter avere preventivamente idea del numero degli aderenti e delle richieste e poter così strutturare adeguatamente l’orario del potenziamento</w:t>
      </w:r>
    </w:p>
    <w:p w:rsidR="00B40723" w:rsidRDefault="00B40723" w:rsidP="00115B60">
      <w:r>
        <w:t>P.S: anche la partecipazione alla commissione per l’organizzazione del potenziamento e della calendarizzazione e scansione oraria dello stesso, potrebbe tranquillamente rientrare nelle attività di recupero delle “famose” ore</w:t>
      </w:r>
    </w:p>
    <w:p w:rsidR="00B40723" w:rsidRDefault="00B40723" w:rsidP="00115B60">
      <w:r>
        <w:t>Crediamo che tale proposta sia sensata, qualitativamente positiva sia per gli studenti sia per la scuola ed assolutamente non lesiva dei diritti lavorativi di ciascuno di noi.</w:t>
      </w:r>
    </w:p>
    <w:p w:rsidR="00B40723" w:rsidRDefault="00B40723" w:rsidP="00115B60"/>
    <w:p w:rsidR="00B40723" w:rsidRDefault="00B40723" w:rsidP="00115B60">
      <w:r>
        <w:lastRenderedPageBreak/>
        <w:t xml:space="preserve">L’alternativa, nel caso in cui la riduzione di orario sulla settimana non sia valutabile né considerata, è quella di attuare attività di potenziamento – però riconosciute nella loro dignità ed efficacia e comunque certificate ed inserite nel curriculum dello studente (anche perché, scientemente, sceglie di fare </w:t>
      </w:r>
      <w:proofErr w:type="spellStart"/>
      <w:r>
        <w:t>delleore</w:t>
      </w:r>
      <w:proofErr w:type="spellEnd"/>
      <w:r>
        <w:t xml:space="preserve"> in più rispetto al normale orario) – </w:t>
      </w:r>
    </w:p>
    <w:p w:rsidR="00B40723" w:rsidRDefault="00B40723" w:rsidP="00115B60">
      <w:r w:rsidRPr="00B40723">
        <w:rPr>
          <w:b/>
          <w:bCs/>
        </w:rPr>
        <w:t>Solo da parte di quei docenti che abbiano ore di distacco dall’insegnamento</w:t>
      </w:r>
      <w:r>
        <w:t xml:space="preserve"> e che potrebbero, quindi investirle in tali attività; si chiede, in tal caso, alla presidenza che contempli la possibilità di concedere agli insegnanti che lo desiderano, un distacco per potersi inserire in tale possibilità di ampliamento dell’offerta formativa dell’Istituto.</w:t>
      </w:r>
    </w:p>
    <w:p w:rsidR="00B40723" w:rsidRDefault="00B40723" w:rsidP="00115B60"/>
    <w:p w:rsidR="00B40723" w:rsidRDefault="00B40723" w:rsidP="00115B60"/>
    <w:p w:rsidR="00B40723" w:rsidRDefault="00B40723" w:rsidP="00115B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Commissione proponente</w:t>
      </w:r>
    </w:p>
    <w:p w:rsidR="00B40723" w:rsidRDefault="00B40723" w:rsidP="00115B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Ballotta, </w:t>
      </w:r>
      <w:proofErr w:type="spellStart"/>
      <w:r>
        <w:t>Cacopardi</w:t>
      </w:r>
      <w:proofErr w:type="spellEnd"/>
      <w:r>
        <w:t>, Caluri, Chiara, Menin</w:t>
      </w:r>
    </w:p>
    <w:p w:rsidR="00115B60" w:rsidRDefault="00115B60"/>
    <w:sectPr w:rsidR="00115B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00496"/>
    <w:multiLevelType w:val="hybridMultilevel"/>
    <w:tmpl w:val="5A0E4458"/>
    <w:lvl w:ilvl="0" w:tplc="B0368FC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52100"/>
    <w:multiLevelType w:val="hybridMultilevel"/>
    <w:tmpl w:val="5B02E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AD"/>
    <w:rsid w:val="00115B60"/>
    <w:rsid w:val="00332582"/>
    <w:rsid w:val="003A46AD"/>
    <w:rsid w:val="007C3052"/>
    <w:rsid w:val="00B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79DB"/>
  <w15:chartTrackingRefBased/>
  <w15:docId w15:val="{5D0A416E-F286-435C-A3D2-4CDDA68A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Ballotta</dc:creator>
  <cp:keywords/>
  <dc:description/>
  <cp:lastModifiedBy>Cristina Ballotta</cp:lastModifiedBy>
  <cp:revision>1</cp:revision>
  <dcterms:created xsi:type="dcterms:W3CDTF">2019-06-09T13:52:00Z</dcterms:created>
  <dcterms:modified xsi:type="dcterms:W3CDTF">2019-06-09T14:43:00Z</dcterms:modified>
</cp:coreProperties>
</file>